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83" w:rsidRPr="00EB2A83" w:rsidRDefault="00EB2A83" w:rsidP="00EB2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b/>
          <w:bCs/>
          <w:color w:val="000000"/>
          <w:lang w:eastAsia="es-MX"/>
        </w:rPr>
        <w:t>CURRÍCULUM VITAE</w:t>
      </w:r>
    </w:p>
    <w:p w:rsidR="00EB2A83" w:rsidRPr="00EB2A83" w:rsidRDefault="00EB2A83" w:rsidP="002628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Cambria" w:eastAsia="Times New Roman" w:hAnsi="Cambria" w:cs="Times New Roman"/>
          <w:b/>
          <w:bCs/>
          <w:color w:val="000000"/>
          <w:lang w:eastAsia="es-MX"/>
        </w:rPr>
        <w:t>D</w:t>
      </w:r>
      <w:r w:rsidRPr="00EB2A83">
        <w:rPr>
          <w:rFonts w:ascii="Cambria" w:eastAsia="Times New Roman" w:hAnsi="Cambria" w:cs="Times New Roman"/>
          <w:b/>
          <w:bCs/>
          <w:color w:val="000000"/>
          <w:lang w:eastAsia="es-MX"/>
        </w:rPr>
        <w:t>ATOS PERSONALES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Nombre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Miguel Ángel Sánchez Rodríguez.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Lugar y fecha de nacimiento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Ciudad de México, el 7 de enero de 1988. 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Edad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32 años.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Nacionalidad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mexicana.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Correo electrónico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 xml:space="preserve">: </w:t>
      </w:r>
      <w:hyperlink r:id="rId4" w:history="1">
        <w:r w:rsidR="00EB2A83" w:rsidRPr="00EB2A83">
          <w:rPr>
            <w:rFonts w:ascii="Cambria" w:eastAsia="Times New Roman" w:hAnsi="Cambria" w:cs="Times New Roman"/>
            <w:color w:val="000000"/>
            <w:u w:val="single"/>
            <w:lang w:eastAsia="es-MX"/>
          </w:rPr>
          <w:t>drmiguelsanchez@icloud.com</w:t>
        </w:r>
      </w:hyperlink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b/>
          <w:bCs/>
          <w:color w:val="000000"/>
          <w:lang w:eastAsia="es-MX"/>
        </w:rPr>
        <w:t>ESTUDIOS DE PREGRADO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62870" w:rsidRDefault="00262870" w:rsidP="00EB2A8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Título: Médico Cirujano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Universidad de procedencia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Facultad de Medicina, Ciudad Universitaria, Universidad Nacional Autónoma de México.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Periodo escolar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2006-2011. 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Promedio de licenciatura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8.73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Ciudad y país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Ciudad de México, México.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Sede de internado de pregrado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Hospital General de México, Secretaría de Salud.</w:t>
      </w:r>
    </w:p>
    <w:p w:rsidR="00EB2A83" w:rsidRDefault="00262870" w:rsidP="00EB2A8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Sede de servicio social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Centro de salud, Localidad San Antonio Escobedo, Estado de México. Institut</w:t>
      </w:r>
      <w:r w:rsidR="00EB2A83">
        <w:rPr>
          <w:rFonts w:ascii="Cambria" w:eastAsia="Times New Roman" w:hAnsi="Cambria" w:cs="Times New Roman"/>
          <w:color w:val="000000"/>
          <w:lang w:eastAsia="es-MX"/>
        </w:rPr>
        <w:t>o de Salud del Estado de México</w:t>
      </w: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b/>
          <w:bCs/>
          <w:color w:val="000000"/>
          <w:lang w:eastAsia="es-MX"/>
        </w:rPr>
        <w:t>ESTUDIOS DE POSGRADO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>N</w:t>
      </w:r>
      <w:r w:rsidR="00262870">
        <w:rPr>
          <w:rFonts w:ascii="Cambria" w:eastAsia="Times New Roman" w:hAnsi="Cambria" w:cs="Times New Roman"/>
          <w:color w:val="000000"/>
          <w:lang w:eastAsia="es-MX"/>
        </w:rPr>
        <w:t>ombre</w:t>
      </w:r>
      <w:bookmarkStart w:id="0" w:name="_GoBack"/>
      <w:bookmarkEnd w:id="0"/>
      <w:r w:rsidR="00262870">
        <w:rPr>
          <w:rFonts w:ascii="Cambria" w:eastAsia="Times New Roman" w:hAnsi="Cambria" w:cs="Times New Roman"/>
          <w:color w:val="000000"/>
          <w:lang w:eastAsia="es-MX"/>
        </w:rPr>
        <w:t xml:space="preserve"> de la especialidad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: Ginecología y Obstetricia.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Lugar donde la curso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Hospital General de León, Secretaria de Salud, León Guanajuato.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Universidad que otorga grado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Universidad de Guanajuato.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Nombre de la subespecialidad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Medicina Materno Fetal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Lugar donde la curso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Instituto Nacional de Perinatología “Isidro Espinosa de los Reyes”, Secretaría de Salud, Ciudad de México.</w:t>
      </w:r>
    </w:p>
    <w:p w:rsidR="00EB2A83" w:rsidRPr="00EB2A83" w:rsidRDefault="00262870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color w:val="000000"/>
          <w:lang w:eastAsia="es-MX"/>
        </w:rPr>
        <w:t>Universidad que otorga grado</w:t>
      </w:r>
      <w:r w:rsidR="00EB2A83" w:rsidRPr="00EB2A83">
        <w:rPr>
          <w:rFonts w:ascii="Cambria" w:eastAsia="Times New Roman" w:hAnsi="Cambria" w:cs="Times New Roman"/>
          <w:color w:val="000000"/>
          <w:lang w:eastAsia="es-MX"/>
        </w:rPr>
        <w:t>: Universidad Nacional Autónoma de México.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b/>
          <w:bCs/>
          <w:color w:val="000000"/>
          <w:lang w:eastAsia="es-MX"/>
        </w:rPr>
        <w:t>CERTIFICACIONES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Certificación en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Ginecología y Obstetricia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por el Consejo Mexicano de Ginecología y Obstetricia, 2 de febrero de 2018. </w:t>
      </w: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Certificación en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Medicina Materno Fetal 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por el Consejo Mexicano de Ginecología y Obstetricia, 25 de febrero de 2020. </w:t>
      </w: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Certificación por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The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Fetal Medicine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Foundation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>. FMF ID 178595, 29 de julio de 2020.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b/>
          <w:bCs/>
          <w:color w:val="000000"/>
          <w:lang w:eastAsia="es-MX"/>
        </w:rPr>
        <w:t>SOCIEDADES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Miembro activo de la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Sociedad de Salud Pública del Distrito Federal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de enero de 2007 a enero de 2008, México D. F. 16 de marzo de 2007.</w:t>
      </w:r>
    </w:p>
    <w:p w:rsid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249B4" w:rsidRPr="00EB2A83" w:rsidRDefault="00C249B4" w:rsidP="00C2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Miembro de la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Fundación Internacional de Medicina Materno Fetal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desde el 24 de mayo de 2020. </w:t>
      </w:r>
    </w:p>
    <w:p w:rsidR="00C249B4" w:rsidRPr="00EB2A83" w:rsidRDefault="00C249B4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b/>
          <w:bCs/>
          <w:color w:val="000000"/>
          <w:lang w:eastAsia="es-MX"/>
        </w:rPr>
        <w:t>CONGRESOS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Default="00EB2A83" w:rsidP="00EB2A8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1er Congreso Nestlé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Nutrition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“Temas selectos en nutrición pediátrica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para Médicos generales”,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otorgado por la Academia Nacional de Medicina de México, 30 y 31 de agosto de 2010.</w:t>
      </w:r>
    </w:p>
    <w:p w:rsidR="00C249B4" w:rsidRDefault="00C249B4" w:rsidP="00EB2A8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</w:p>
    <w:p w:rsidR="00C249B4" w:rsidRPr="00EB2A83" w:rsidRDefault="00C249B4" w:rsidP="00C2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Cuarto Congreso Internacional de Ginecología y Obstetricia y Segundo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Congreso Internacional de Hemorragia Obstétrica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impartido por el Colegio de Ginecología y Obstetricia de León AC, León Guanajuato 27, 28 y 29 de septiembre de 2017.</w:t>
      </w:r>
    </w:p>
    <w:p w:rsidR="00C249B4" w:rsidRPr="00EB2A83" w:rsidRDefault="00C249B4" w:rsidP="00C2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249B4" w:rsidRPr="00EB2A83" w:rsidRDefault="00C249B4" w:rsidP="00C2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Segundo encuentro anual de investigación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INPer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2018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, impartido por el Instituto Nacional de </w:t>
      </w:r>
      <w:r w:rsidR="00262870" w:rsidRPr="00EB2A83">
        <w:rPr>
          <w:rFonts w:ascii="Cambria" w:eastAsia="Times New Roman" w:hAnsi="Cambria" w:cs="Times New Roman"/>
          <w:color w:val="000000"/>
          <w:lang w:eastAsia="es-MX"/>
        </w:rPr>
        <w:t>Perinatología, Ciudad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de México, 23 y 24 de abril de 2018.</w:t>
      </w:r>
    </w:p>
    <w:p w:rsidR="00C249B4" w:rsidRPr="00EB2A83" w:rsidRDefault="00C249B4" w:rsidP="00C2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249B4" w:rsidRDefault="00C249B4" w:rsidP="00C249B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Participación en el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II Foro Internacional: Uso de marcadores bioquímicos para predicción de </w:t>
      </w:r>
      <w:proofErr w:type="spellStart"/>
      <w:r w:rsidR="00262870"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preeclampsia</w:t>
      </w:r>
      <w:proofErr w:type="spellEnd"/>
      <w:r w:rsidR="00262870"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 y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cromosomopatías. Resultados en México,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el Instituto Nacional de Perinatología, Ciudad de México, 22 de mayo de 2018. </w:t>
      </w:r>
    </w:p>
    <w:p w:rsidR="00C249B4" w:rsidRDefault="00C249B4" w:rsidP="00C249B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</w:p>
    <w:p w:rsidR="00C249B4" w:rsidRPr="00EB2A83" w:rsidRDefault="00C249B4" w:rsidP="00C2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4to Encuentro de Residentes de Medicina Materno Fetal,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impartido por el Instituto Nacional de Perinatología, Ciudad de México, 24 y 25 de septiembre de 2018. </w:t>
      </w:r>
    </w:p>
    <w:p w:rsidR="00C249B4" w:rsidRPr="00EB2A83" w:rsidRDefault="00C249B4" w:rsidP="00C2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249B4" w:rsidRDefault="00C249B4" w:rsidP="00C249B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Taller: Abordaje de defectos cardiacos en el marco del 4to Encuentro de Residentes de Medicina Materno Fetal,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impartido por el Instituto Nacional de Perinatología, Ciudad de México, 24 y 25 de septiembre de 2018. </w:t>
      </w:r>
    </w:p>
    <w:p w:rsidR="00C249B4" w:rsidRDefault="00C249B4" w:rsidP="00C249B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</w:p>
    <w:p w:rsidR="00C249B4" w:rsidRDefault="00C249B4" w:rsidP="00C249B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68 Congreso Mexicano de Obstetricia y Ginecología, impartido por FEMECOG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Mazatlán Sinaloa, del 11 al 15 de noviembre de 2018.  </w:t>
      </w:r>
    </w:p>
    <w:p w:rsidR="00C249B4" w:rsidRDefault="00C249B4" w:rsidP="00C249B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</w:p>
    <w:p w:rsidR="00C249B4" w:rsidRDefault="00C249B4" w:rsidP="00C249B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3er Encuentro anual de Investigación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INPer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>, impartido por el Instituto Nacional de perinatología, Ciudad de México, 1 y 2 de abril de 2019. </w:t>
      </w:r>
    </w:p>
    <w:p w:rsidR="00C249B4" w:rsidRDefault="00C249B4" w:rsidP="00C249B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</w:p>
    <w:p w:rsidR="00C249B4" w:rsidRDefault="00C249B4" w:rsidP="00C249B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69 Congreso Mexicano de Obstetricia y Ginecología,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FEMECOG, Querétaro, Querétaro, del 13 al 17 de octubre 2019. </w:t>
      </w:r>
    </w:p>
    <w:p w:rsidR="00C249B4" w:rsidRDefault="00C249B4" w:rsidP="00C249B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</w:p>
    <w:p w:rsidR="00C249B4" w:rsidRPr="00EB2A83" w:rsidRDefault="00C249B4" w:rsidP="00C2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Congreso Virtual COMEGO 2020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28 de julio 2020.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b/>
          <w:bCs/>
          <w:color w:val="000000"/>
          <w:lang w:eastAsia="es-MX"/>
        </w:rPr>
        <w:t>PONENCIAS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Participación como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Ponente en la Sesión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Anatomoclínica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asignada al Servicio de Ginecología y Obstetricia, Hospital General de León, León Guanajuato 18 de septiembre de 2015.</w:t>
      </w:r>
    </w:p>
    <w:p w:rsidR="00EB2A83" w:rsidRDefault="00EB2A83" w:rsidP="00EB2A83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es-MX"/>
        </w:rPr>
      </w:pPr>
    </w:p>
    <w:p w:rsidR="00EB2A83" w:rsidRDefault="00EB2A83" w:rsidP="00EB2A8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Profesor de campo clínico en el módulo de Ginecología y Obstetricia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ciclo enero- diciembre 2015, otorgado por la Universidad de Guanajuato División de Ciencias de la Salud, Departamento de Medicina y Nutrición, León Guanajuato 19 de noviembre 2015.</w:t>
      </w:r>
    </w:p>
    <w:p w:rsidR="00C249B4" w:rsidRDefault="00C249B4" w:rsidP="00EB2A8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es-MX"/>
        </w:rPr>
      </w:pPr>
    </w:p>
    <w:p w:rsidR="00C249B4" w:rsidRPr="00EB2A83" w:rsidRDefault="00C249B4" w:rsidP="00C2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Participación como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Profesor en la sesión del Servicio de Radiología e Imagen del Hospital General de México “Dr. Eduardo Liceaga</w:t>
      </w:r>
      <w:r w:rsidR="00262870"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”,</w:t>
      </w:r>
      <w:r w:rsidR="00262870" w:rsidRPr="00EB2A83">
        <w:rPr>
          <w:rFonts w:ascii="Cambria" w:eastAsia="Times New Roman" w:hAnsi="Cambria" w:cs="Times New Roman"/>
          <w:color w:val="000000"/>
          <w:lang w:eastAsia="es-MX"/>
        </w:rPr>
        <w:t xml:space="preserve"> Ciudad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de México, abril 2019. </w:t>
      </w:r>
    </w:p>
    <w:p w:rsidR="00C249B4" w:rsidRPr="00EB2A83" w:rsidRDefault="00C249B4" w:rsidP="00C2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249B4" w:rsidRPr="00EB2A83" w:rsidRDefault="00C249B4" w:rsidP="00C2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lastRenderedPageBreak/>
        <w:t xml:space="preserve">Participación como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Profesor en el 5to Encuentro Nacional de Residentes de Medicina Materno Fetal “Atención Interdisciplinaria en la patología Materno-Fetal”,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impartido por el Instituto Nacional de Perinatología, Ciudad de México, del 9 al 11 de octubre de 2019. </w:t>
      </w:r>
    </w:p>
    <w:p w:rsid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Default="00EB2A83" w:rsidP="00EB2A83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es-MX"/>
        </w:rPr>
      </w:pPr>
      <w:r>
        <w:rPr>
          <w:rFonts w:ascii="Cambria" w:eastAsia="Times New Roman" w:hAnsi="Cambria" w:cs="Times New Roman"/>
          <w:b/>
          <w:bCs/>
          <w:color w:val="000000"/>
          <w:lang w:eastAsia="es-MX"/>
        </w:rPr>
        <w:t xml:space="preserve">RECONOCIMIENTOS </w:t>
      </w:r>
    </w:p>
    <w:p w:rsidR="00EB2A83" w:rsidRDefault="00EB2A83" w:rsidP="00EB2A8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u w:val="single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Felicitación por 3ra ceremonia diciembre 2016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por dignificar la profesión en la Atención y Trato Digno a los usuarios, otorgado en el Hospital General de León Guanajuato, diciembre 2016.</w:t>
      </w:r>
    </w:p>
    <w:p w:rsidR="00EB2A83" w:rsidRDefault="00EB2A83" w:rsidP="00EB2A83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b/>
          <w:bCs/>
          <w:color w:val="000000"/>
          <w:lang w:eastAsia="es-MX"/>
        </w:rPr>
        <w:t>CURSOS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Curso de Atención Básica en Urgencias Médicas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realizado en la Facultad de Medicina, UNAM, Ciudad Universitaria, 5 de diciembre de 2005.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Curso de Urología para Médicos de primer contacto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realizado en el Hospital General de México, 31 de marzo al 4 de abril de 2008.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Curso Aspectos actuales de Infertilidad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otorgado por el Colegio Guerrerense de Ginecología y Obstetricia, Acapulco Guerrero, 19 de enero de 2013.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Curso virtual: ”Medicina basada en evidencias”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otorgado por el Hospital General de alta especialidad de Ixtapaluca, 27 de octubre de 2014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br/>
      </w: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Curso de Reanimación neonatal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otorgado por el Hospital General de León, León Guanajuato, 26 y 27 de marzo 2015.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Curso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Managing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Obstetric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Emergencies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and Trauma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, otorgado a través del programa internacional de Desarrollo de Medicina de Emergencias A. C. Como centro de entrenamiento de la </w:t>
      </w:r>
      <w:proofErr w:type="spellStart"/>
      <w:r w:rsidRPr="00EB2A83">
        <w:rPr>
          <w:rFonts w:ascii="Cambria" w:eastAsia="Times New Roman" w:hAnsi="Cambria" w:cs="Times New Roman"/>
          <w:color w:val="000000"/>
          <w:lang w:eastAsia="es-MX"/>
        </w:rPr>
        <w:t>Advanced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</w:t>
      </w:r>
      <w:proofErr w:type="spellStart"/>
      <w:r w:rsidRPr="00EB2A83">
        <w:rPr>
          <w:rFonts w:ascii="Cambria" w:eastAsia="Times New Roman" w:hAnsi="Cambria" w:cs="Times New Roman"/>
          <w:color w:val="000000"/>
          <w:lang w:eastAsia="es-MX"/>
        </w:rPr>
        <w:t>Life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</w:t>
      </w:r>
      <w:proofErr w:type="spellStart"/>
      <w:r w:rsidRPr="00EB2A83">
        <w:rPr>
          <w:rFonts w:ascii="Cambria" w:eastAsia="Times New Roman" w:hAnsi="Cambria" w:cs="Times New Roman"/>
          <w:color w:val="000000"/>
          <w:lang w:eastAsia="es-MX"/>
        </w:rPr>
        <w:t>Support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</w:t>
      </w:r>
      <w:proofErr w:type="spellStart"/>
      <w:r w:rsidRPr="00EB2A83">
        <w:rPr>
          <w:rFonts w:ascii="Cambria" w:eastAsia="Times New Roman" w:hAnsi="Cambria" w:cs="Times New Roman"/>
          <w:color w:val="000000"/>
          <w:lang w:eastAsia="es-MX"/>
        </w:rPr>
        <w:t>Group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de Inglaterra, León Guanajuato, 10 de noviembre 2015.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Curso presencial de Ecocardiografía Fetal Avanzada,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la Fundación Medicina Fetal Barcelona, Medicina Fetal México, y la Unidad de </w:t>
      </w:r>
      <w:proofErr w:type="spellStart"/>
      <w:r w:rsidRPr="00EB2A83">
        <w:rPr>
          <w:rFonts w:ascii="Cambria" w:eastAsia="Times New Roman" w:hAnsi="Cambria" w:cs="Times New Roman"/>
          <w:color w:val="000000"/>
          <w:lang w:eastAsia="es-MX"/>
        </w:rPr>
        <w:t>Neuro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- desarrollo, Instituto de Neurobiología, UNAM </w:t>
      </w:r>
      <w:proofErr w:type="spellStart"/>
      <w:r w:rsidRPr="00EB2A83">
        <w:rPr>
          <w:rFonts w:ascii="Cambria" w:eastAsia="Times New Roman" w:hAnsi="Cambria" w:cs="Times New Roman"/>
          <w:color w:val="000000"/>
          <w:lang w:eastAsia="es-MX"/>
        </w:rPr>
        <w:t>Juriquilla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, Querétaro, 5 de </w:t>
      </w:r>
      <w:r w:rsidR="00262870" w:rsidRPr="00EB2A83">
        <w:rPr>
          <w:rFonts w:ascii="Cambria" w:eastAsia="Times New Roman" w:hAnsi="Cambria" w:cs="Times New Roman"/>
          <w:color w:val="000000"/>
          <w:lang w:eastAsia="es-MX"/>
        </w:rPr>
        <w:t>febrero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2016.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Curso en </w:t>
      </w:r>
      <w:r w:rsidR="00262870"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línea: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Comunicación de malas noticias en torno a la muerte fetal,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impartido por el Instituto Nacional de Perinatología, Ciudad de México, del 30 de julio al 24 de agosto de 2018.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Curso en línea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autodirigido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: Manejo de infecciones respiratorias agudas y la enfermedad similar a la influenza,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impartido por el Instituto Nacional de Salud Pública, Ciudad de México, 24 de octubre de 2018. </w:t>
      </w:r>
    </w:p>
    <w:p w:rsidR="00EB2A83" w:rsidRPr="00EB2A83" w:rsidRDefault="00EB2A83" w:rsidP="00EB2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Curso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precongreso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: Morfología fetal por ecografía, aprendizaje basado en casos clínicos del 68 Congreso Mexicano de Obstetricia y Ginecología, 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organizado por FEMECOG, Mazatlán Sinaloa, del 11 al 15 de noviembre de 2018. 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lastRenderedPageBreak/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Curso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transcongreso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: Actualización en Medicina Materno Fetal del 68 Congreso Mexicano de Obstetricia y Ginecología, 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organizado por FEMECOG, Mazatlán Sinaloa, del 11 al 15 de noviembre de 2018. 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Participación en el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Concurso de trabajos de investigación de residentes: “Carlos Espinoza Flores”, del 68 Congreso Mexicano de Obstetricia y Ginecología, 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organizado por FEMECOG, Mazatlán Sinaloa, del 11 al 15 de noviembre de 2018. 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Seminario en Educación Médica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organizado por la Facultad de medicina de la Universidad Nacional Autónoma de México, Ciudad de México, del 1 de octubre al 30 de noviembre de 2018.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Tercer curso teórico de actualización en Medicina Perinatal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impartido por el colegio de Ginecología y Obstetricia del Hospital Español de México “Profesor Dr. Alfonso Álvarez Bravo”, Ciudad de México, 10, 11 y 12 de abril de 2019. 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Curso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precongreso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: Tópicos relevantes en Medicina Materno Fetal del 69 Congreso Mexicano de Obstetricia y Ginecología,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FEMECOG, Querétaro, Querétaro, del 13 al 17 de octubre 2019.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Curso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transcongreso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: Controversias en prematuridad del 69 Congreso Mexicano de Obstetricia y Ginecología,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FEMECOG, Querétaro, Querétaro, del 13 al 17 de octubre 2019.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Participación en el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Concurso de trabajos de investigación realizado por residentes: “Carlos Espinosa Flores” del 69 Congreso Mexicano de Obstetricia y Ginecología,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FEMECOG, Querétaro, Querétaro, del 13 al 17 de octubre 2019.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Curso </w:t>
      </w:r>
      <w:r w:rsidR="00262870"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Internacional “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Medicina fetal y </w:t>
      </w:r>
      <w:r w:rsidR="00262870"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diagnóstico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prenatal, empecemos de nuevo”,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el Colegio Mexicano de Especialistas en Ginecología y Obstetricia, Ciudad de México, del 20 al 22 de noviembre de 2019. </w:t>
      </w:r>
    </w:p>
    <w:p w:rsidR="00EB2A83" w:rsidRPr="00EB2A83" w:rsidRDefault="00EB2A83" w:rsidP="00EB2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Curso a Distancia Programa de capacitación en infección por SARS-Cov2 en atención primaria de Salud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>, organizado por la Secretaría de Salud, Ciudad de México, 10 de abril de 2020.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Mini-simposio virtual COVID 19 y Gestación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, organizado por Fetal </w:t>
      </w:r>
      <w:proofErr w:type="spellStart"/>
      <w:r w:rsidRPr="00EB2A83">
        <w:rPr>
          <w:rFonts w:ascii="Cambria" w:eastAsia="Times New Roman" w:hAnsi="Cambria" w:cs="Times New Roman"/>
          <w:color w:val="000000"/>
          <w:lang w:eastAsia="es-MX"/>
        </w:rPr>
        <w:t>Education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Barcelona, 20 de abril de 2020.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al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Curso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The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prevention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of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preterm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birth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, organizado por BIRTH </w:t>
      </w:r>
      <w:proofErr w:type="spellStart"/>
      <w:r w:rsidRPr="00EB2A83">
        <w:rPr>
          <w:rFonts w:ascii="Cambria" w:eastAsia="Times New Roman" w:hAnsi="Cambria" w:cs="Times New Roman"/>
          <w:color w:val="000000"/>
          <w:lang w:eastAsia="es-MX"/>
        </w:rPr>
        <w:t>Clinical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</w:t>
      </w:r>
      <w:proofErr w:type="spellStart"/>
      <w:r w:rsidRPr="00EB2A83">
        <w:rPr>
          <w:rFonts w:ascii="Cambria" w:eastAsia="Times New Roman" w:hAnsi="Cambria" w:cs="Times New Roman"/>
          <w:color w:val="000000"/>
          <w:lang w:eastAsia="es-MX"/>
        </w:rPr>
        <w:t>challenges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in labor and </w:t>
      </w:r>
      <w:proofErr w:type="spellStart"/>
      <w:r w:rsidRPr="00EB2A83">
        <w:rPr>
          <w:rFonts w:ascii="Cambria" w:eastAsia="Times New Roman" w:hAnsi="Cambria" w:cs="Times New Roman"/>
          <w:color w:val="000000"/>
          <w:lang w:eastAsia="es-MX"/>
        </w:rPr>
        <w:t>delivery</w:t>
      </w:r>
      <w:proofErr w:type="spellEnd"/>
      <w:r w:rsidRPr="00EB2A83">
        <w:rPr>
          <w:rFonts w:ascii="Cambria" w:eastAsia="Times New Roman" w:hAnsi="Cambria" w:cs="Times New Roman"/>
          <w:color w:val="000000"/>
          <w:lang w:eastAsia="es-MX"/>
        </w:rPr>
        <w:t>, CEST, 16 de mayo de 2020.  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 la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Sesión mundial LATAM Hipertensión y Embarazo,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la Fundación Internacional de Medicina Materno Fetal, 30 de mayo de 2020.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>Asistencia a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Sesión Global: Cardiopatías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ductus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dependientes, diagnóstico prenatal,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la Fundación Internacional de Medicina Materno Fetal, 2 de junio de 2020.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lastRenderedPageBreak/>
        <w:t xml:space="preserve">Asistencia a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Sesión Global: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Hidrops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 fetal,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la Fundación Internacional de Medicina Materno Fetal, 9 de junio de 2020.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A83" w:rsidRPr="00EB2A83" w:rsidRDefault="00EB2A83" w:rsidP="00EB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Sesión Global: Restricción del crecimiento intrauterino,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la Fundación Internacional de Medicina Materno Fetal, 17 de junio de 2020.  </w:t>
      </w:r>
    </w:p>
    <w:p w:rsidR="00EB2A83" w:rsidRPr="00EB2A83" w:rsidRDefault="00EB2A83" w:rsidP="00EB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82CEE" w:rsidRPr="00262870" w:rsidRDefault="00EB2A83" w:rsidP="0026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Asistencia a </w:t>
      </w:r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 xml:space="preserve">Sesión Global: Parto </w:t>
      </w:r>
      <w:proofErr w:type="spellStart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pretérmino</w:t>
      </w:r>
      <w:proofErr w:type="spellEnd"/>
      <w:r w:rsidRPr="00EB2A83">
        <w:rPr>
          <w:rFonts w:ascii="Cambria" w:eastAsia="Times New Roman" w:hAnsi="Cambria" w:cs="Times New Roman"/>
          <w:color w:val="000000"/>
          <w:u w:val="single"/>
          <w:lang w:eastAsia="es-MX"/>
        </w:rPr>
        <w:t>,</w:t>
      </w:r>
      <w:r w:rsidRPr="00EB2A83">
        <w:rPr>
          <w:rFonts w:ascii="Cambria" w:eastAsia="Times New Roman" w:hAnsi="Cambria" w:cs="Times New Roman"/>
          <w:color w:val="000000"/>
          <w:lang w:eastAsia="es-MX"/>
        </w:rPr>
        <w:t xml:space="preserve"> organizado por la Fundación Internacional de Medicina Materno Fetal, 26 de septiembre de 2020. </w:t>
      </w:r>
    </w:p>
    <w:sectPr w:rsidR="00482CEE" w:rsidRPr="00262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83"/>
    <w:rsid w:val="00262870"/>
    <w:rsid w:val="00396B2A"/>
    <w:rsid w:val="005C7843"/>
    <w:rsid w:val="00C249B4"/>
    <w:rsid w:val="00C97DCE"/>
    <w:rsid w:val="00E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6BFC"/>
  <w15:chartTrackingRefBased/>
  <w15:docId w15:val="{FCA38695-3024-4491-BD50-0C02F85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B2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miguelsanchez@icloud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1478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 Angel MASR. Sanchez Rodríguez</dc:creator>
  <cp:keywords/>
  <dc:description/>
  <cp:lastModifiedBy>Migue Angel MASR. Sanchez Rodríguez</cp:lastModifiedBy>
  <cp:revision>3</cp:revision>
  <dcterms:created xsi:type="dcterms:W3CDTF">2020-12-17T16:28:00Z</dcterms:created>
  <dcterms:modified xsi:type="dcterms:W3CDTF">2020-12-17T18:01:00Z</dcterms:modified>
</cp:coreProperties>
</file>